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3D36" w14:textId="3063890E" w:rsidR="00AE095E" w:rsidRDefault="00855F69">
      <w:pPr>
        <w:spacing w:after="240"/>
        <w:jc w:val="center"/>
        <w:rPr>
          <w:rFonts w:ascii="方正小标宋简体" w:eastAsia="方正小标宋简体" w:hAnsi="黑体"/>
          <w:b/>
          <w:sz w:val="36"/>
        </w:rPr>
      </w:pPr>
      <w:r>
        <w:rPr>
          <w:rFonts w:ascii="方正小标宋简体" w:eastAsia="方正小标宋简体" w:hAnsi="黑体"/>
          <w:b/>
          <w:sz w:val="36"/>
        </w:rPr>
        <w:t>202</w:t>
      </w:r>
      <w:r>
        <w:rPr>
          <w:rFonts w:ascii="方正小标宋简体" w:eastAsia="方正小标宋简体" w:hAnsi="黑体" w:hint="eastAsia"/>
          <w:b/>
          <w:sz w:val="36"/>
          <w:u w:val="single"/>
        </w:rPr>
        <w:t xml:space="preserve">  </w:t>
      </w:r>
      <w:r>
        <w:rPr>
          <w:rFonts w:ascii="方正小标宋简体" w:eastAsia="方正小标宋简体" w:hAnsi="黑体" w:hint="eastAsia"/>
          <w:b/>
          <w:sz w:val="36"/>
        </w:rPr>
        <w:t>-</w:t>
      </w:r>
      <w:r>
        <w:rPr>
          <w:rFonts w:ascii="方正小标宋简体" w:eastAsia="方正小标宋简体" w:hAnsi="黑体"/>
          <w:b/>
          <w:sz w:val="36"/>
        </w:rPr>
        <w:t>202</w:t>
      </w:r>
      <w:r>
        <w:rPr>
          <w:rFonts w:ascii="方正小标宋简体" w:eastAsia="方正小标宋简体" w:hAnsi="黑体" w:hint="eastAsia"/>
          <w:b/>
          <w:sz w:val="36"/>
          <w:u w:val="single"/>
        </w:rPr>
        <w:t xml:space="preserve">  </w:t>
      </w:r>
      <w:r>
        <w:rPr>
          <w:rFonts w:ascii="方正小标宋简体" w:eastAsia="方正小标宋简体" w:hAnsi="黑体" w:hint="eastAsia"/>
          <w:b/>
          <w:sz w:val="36"/>
        </w:rPr>
        <w:t>学年</w:t>
      </w:r>
      <w:r w:rsidR="008432FA">
        <w:rPr>
          <w:rFonts w:ascii="方正小标宋简体" w:eastAsia="方正小标宋简体" w:hAnsi="黑体" w:hint="eastAsia"/>
          <w:b/>
          <w:sz w:val="36"/>
        </w:rPr>
        <w:t>“</w:t>
      </w:r>
      <w:r>
        <w:rPr>
          <w:rFonts w:ascii="方正小标宋简体" w:eastAsia="方正小标宋简体" w:hAnsi="黑体" w:hint="eastAsia"/>
          <w:b/>
          <w:sz w:val="36"/>
        </w:rPr>
        <w:t>劳动教育</w:t>
      </w:r>
      <w:r w:rsidR="008432FA">
        <w:rPr>
          <w:rFonts w:ascii="方正小标宋简体" w:eastAsia="方正小标宋简体" w:hAnsi="黑体" w:hint="eastAsia"/>
          <w:b/>
          <w:sz w:val="36"/>
        </w:rPr>
        <w:t>”</w:t>
      </w:r>
      <w:r>
        <w:rPr>
          <w:rFonts w:ascii="方正小标宋简体" w:eastAsia="方正小标宋简体" w:hAnsi="黑体" w:hint="eastAsia"/>
          <w:b/>
          <w:sz w:val="36"/>
        </w:rPr>
        <w:t>课程实践环节指导教师教学工作量申报表</w:t>
      </w:r>
    </w:p>
    <w:p w14:paraId="078B1BA9" w14:textId="77777777" w:rsidR="00AE095E" w:rsidRPr="00220381" w:rsidRDefault="00855F69">
      <w:pPr>
        <w:spacing w:line="0" w:lineRule="atLeast"/>
        <w:rPr>
          <w:rFonts w:ascii="Arial" w:eastAsia="宋体" w:hAnsi="Arial"/>
          <w:b/>
          <w:sz w:val="21"/>
          <w:szCs w:val="18"/>
        </w:rPr>
      </w:pPr>
      <w:r w:rsidRPr="00220381">
        <w:rPr>
          <w:rFonts w:ascii="Arial" w:eastAsia="宋体" w:hAnsi="Arial" w:hint="eastAsia"/>
          <w:b/>
          <w:sz w:val="21"/>
          <w:szCs w:val="18"/>
        </w:rPr>
        <w:t>填报说明：</w:t>
      </w:r>
    </w:p>
    <w:p w14:paraId="7EB0CA1A" w14:textId="77777777" w:rsidR="00AE095E" w:rsidRPr="00220381" w:rsidRDefault="00855F69">
      <w:pPr>
        <w:spacing w:line="0" w:lineRule="atLeast"/>
        <w:rPr>
          <w:rFonts w:ascii="Arial" w:eastAsia="宋体" w:hAnsi="Arial"/>
          <w:sz w:val="20"/>
          <w:szCs w:val="18"/>
        </w:rPr>
      </w:pPr>
      <w:r w:rsidRPr="00220381">
        <w:rPr>
          <w:rFonts w:ascii="Arial" w:eastAsia="宋体" w:hAnsi="Arial" w:hint="eastAsia"/>
          <w:sz w:val="20"/>
          <w:szCs w:val="18"/>
        </w:rPr>
        <w:t xml:space="preserve">1. </w:t>
      </w:r>
      <w:r w:rsidRPr="00220381">
        <w:rPr>
          <w:rFonts w:ascii="Arial" w:eastAsia="宋体" w:hAnsi="Arial" w:hint="eastAsia"/>
          <w:sz w:val="20"/>
          <w:szCs w:val="18"/>
        </w:rPr>
        <w:t>申报条件</w:t>
      </w:r>
      <w:r w:rsidRPr="00220381">
        <w:rPr>
          <w:rFonts w:ascii="Arial" w:eastAsia="宋体" w:hAnsi="Arial"/>
          <w:sz w:val="20"/>
          <w:szCs w:val="18"/>
        </w:rPr>
        <w:t>：</w:t>
      </w:r>
    </w:p>
    <w:p w14:paraId="5F4651FC" w14:textId="77777777" w:rsidR="00AE095E" w:rsidRPr="00220381" w:rsidRDefault="00855F69">
      <w:pPr>
        <w:spacing w:line="0" w:lineRule="atLeast"/>
        <w:rPr>
          <w:rFonts w:ascii="Arial" w:eastAsia="宋体" w:hAnsi="Arial"/>
          <w:sz w:val="20"/>
          <w:szCs w:val="18"/>
        </w:rPr>
      </w:pPr>
      <w:r w:rsidRPr="00220381">
        <w:rPr>
          <w:rFonts w:ascii="Arial" w:eastAsia="宋体" w:hAnsi="Arial" w:hint="eastAsia"/>
          <w:sz w:val="20"/>
          <w:szCs w:val="18"/>
        </w:rPr>
        <w:t>（</w:t>
      </w:r>
      <w:r w:rsidRPr="00220381">
        <w:rPr>
          <w:rFonts w:ascii="Arial" w:eastAsia="宋体" w:hAnsi="Arial" w:hint="eastAsia"/>
          <w:sz w:val="20"/>
          <w:szCs w:val="18"/>
        </w:rPr>
        <w:t>1</w:t>
      </w:r>
      <w:r w:rsidRPr="00220381">
        <w:rPr>
          <w:rFonts w:ascii="Arial" w:eastAsia="宋体" w:hAnsi="Arial" w:hint="eastAsia"/>
          <w:sz w:val="20"/>
          <w:szCs w:val="18"/>
        </w:rPr>
        <w:t>）指导教师为我校专任教师（含实验技术人员）。</w:t>
      </w:r>
    </w:p>
    <w:p w14:paraId="27C42B35" w14:textId="4CA89E88" w:rsidR="00AE095E" w:rsidRPr="00220381" w:rsidRDefault="00855F69">
      <w:pPr>
        <w:spacing w:line="0" w:lineRule="atLeast"/>
        <w:rPr>
          <w:rFonts w:ascii="Arial" w:eastAsia="宋体" w:hAnsi="Arial"/>
          <w:sz w:val="20"/>
          <w:szCs w:val="18"/>
        </w:rPr>
      </w:pPr>
      <w:r w:rsidRPr="00220381">
        <w:rPr>
          <w:rFonts w:ascii="Arial" w:eastAsia="宋体" w:hAnsi="Arial" w:hint="eastAsia"/>
          <w:sz w:val="20"/>
          <w:szCs w:val="18"/>
        </w:rPr>
        <w:t>（</w:t>
      </w:r>
      <w:r w:rsidRPr="00220381">
        <w:rPr>
          <w:rFonts w:ascii="Arial" w:eastAsia="宋体" w:hAnsi="Arial" w:hint="eastAsia"/>
          <w:sz w:val="20"/>
          <w:szCs w:val="18"/>
        </w:rPr>
        <w:t>2</w:t>
      </w:r>
      <w:r w:rsidRPr="00220381">
        <w:rPr>
          <w:rFonts w:ascii="Arial" w:eastAsia="宋体" w:hAnsi="Arial" w:hint="eastAsia"/>
          <w:sz w:val="20"/>
          <w:szCs w:val="18"/>
        </w:rPr>
        <w:t>）所指导的劳动实践，属于</w:t>
      </w:r>
      <w:r w:rsidRPr="00220381">
        <w:rPr>
          <w:rFonts w:ascii="Arial" w:eastAsia="宋体" w:hAnsi="Arial" w:hint="eastAsia"/>
          <w:b/>
          <w:color w:val="FF0000"/>
          <w:sz w:val="20"/>
          <w:szCs w:val="18"/>
        </w:rPr>
        <w:t>本学年开课、独立设置（非依托原有专业教育活动开展）、与专业教育密切相关</w:t>
      </w:r>
      <w:r w:rsidRPr="00220381">
        <w:rPr>
          <w:rFonts w:ascii="Arial" w:eastAsia="宋体" w:hAnsi="Arial" w:hint="eastAsia"/>
          <w:sz w:val="20"/>
          <w:szCs w:val="18"/>
        </w:rPr>
        <w:t>的</w:t>
      </w:r>
      <w:r w:rsidR="008432FA" w:rsidRPr="008432FA">
        <w:rPr>
          <w:rFonts w:ascii="Arial" w:eastAsia="宋体" w:hAnsi="Arial" w:hint="eastAsia"/>
          <w:sz w:val="20"/>
          <w:szCs w:val="18"/>
        </w:rPr>
        <w:t>“劳动教育”</w:t>
      </w:r>
      <w:r w:rsidRPr="00220381">
        <w:rPr>
          <w:rFonts w:ascii="Arial" w:eastAsia="宋体" w:hAnsi="Arial" w:hint="eastAsia"/>
          <w:sz w:val="20"/>
          <w:szCs w:val="18"/>
        </w:rPr>
        <w:t>课程实践环节，且未以其他形式认定过指导教师工作量或</w:t>
      </w:r>
      <w:r w:rsidRPr="00220381">
        <w:rPr>
          <w:rFonts w:ascii="Arial" w:eastAsia="宋体" w:hAnsi="Arial"/>
          <w:sz w:val="20"/>
          <w:szCs w:val="18"/>
        </w:rPr>
        <w:t>给予过补贴</w:t>
      </w:r>
      <w:r w:rsidRPr="00220381">
        <w:rPr>
          <w:rFonts w:ascii="Arial" w:eastAsia="宋体" w:hAnsi="Arial" w:hint="eastAsia"/>
          <w:sz w:val="20"/>
          <w:szCs w:val="18"/>
        </w:rPr>
        <w:t>。</w:t>
      </w:r>
    </w:p>
    <w:p w14:paraId="2BBA50FE" w14:textId="77777777" w:rsidR="00AE095E" w:rsidRPr="00220381" w:rsidRDefault="00855F69">
      <w:pPr>
        <w:spacing w:line="0" w:lineRule="atLeast"/>
        <w:rPr>
          <w:rFonts w:ascii="Arial" w:eastAsia="宋体" w:hAnsi="Arial"/>
          <w:sz w:val="20"/>
          <w:szCs w:val="18"/>
        </w:rPr>
      </w:pPr>
      <w:r w:rsidRPr="00220381">
        <w:rPr>
          <w:rFonts w:ascii="Arial" w:eastAsia="宋体" w:hAnsi="Arial" w:hint="eastAsia"/>
          <w:sz w:val="20"/>
          <w:szCs w:val="18"/>
        </w:rPr>
        <w:t>（</w:t>
      </w:r>
      <w:r w:rsidRPr="00220381">
        <w:rPr>
          <w:rFonts w:ascii="Arial" w:eastAsia="宋体" w:hAnsi="Arial" w:hint="eastAsia"/>
          <w:sz w:val="20"/>
          <w:szCs w:val="18"/>
        </w:rPr>
        <w:t>3</w:t>
      </w:r>
      <w:r w:rsidRPr="00220381">
        <w:rPr>
          <w:rFonts w:ascii="Arial" w:eastAsia="宋体" w:hAnsi="Arial" w:hint="eastAsia"/>
          <w:sz w:val="20"/>
          <w:szCs w:val="18"/>
        </w:rPr>
        <w:t>）所提供的指导，属于劳动实践开展所必需的，</w:t>
      </w:r>
      <w:r w:rsidRPr="00220381">
        <w:rPr>
          <w:rFonts w:ascii="Arial" w:eastAsia="宋体" w:hAnsi="Arial" w:hint="eastAsia"/>
          <w:b/>
          <w:color w:val="FF0000"/>
          <w:sz w:val="20"/>
          <w:szCs w:val="18"/>
        </w:rPr>
        <w:t>与专业教育高度相关</w:t>
      </w:r>
      <w:r w:rsidRPr="00220381">
        <w:rPr>
          <w:rFonts w:ascii="Arial" w:eastAsia="宋体" w:hAnsi="Arial" w:hint="eastAsia"/>
          <w:sz w:val="20"/>
          <w:szCs w:val="18"/>
        </w:rPr>
        <w:t>的知识、技能指导。</w:t>
      </w:r>
    </w:p>
    <w:p w14:paraId="25C1F7B7" w14:textId="1834C6D7" w:rsidR="00AE095E" w:rsidRPr="00220381" w:rsidRDefault="00855F69">
      <w:pPr>
        <w:spacing w:line="0" w:lineRule="atLeast"/>
        <w:rPr>
          <w:rFonts w:ascii="Arial" w:eastAsia="宋体" w:hAnsi="Arial"/>
          <w:sz w:val="20"/>
          <w:szCs w:val="18"/>
        </w:rPr>
      </w:pPr>
      <w:r w:rsidRPr="00220381">
        <w:rPr>
          <w:rFonts w:ascii="Arial" w:eastAsia="宋体" w:hAnsi="Arial"/>
          <w:sz w:val="20"/>
          <w:szCs w:val="18"/>
        </w:rPr>
        <w:t>2</w:t>
      </w:r>
      <w:r w:rsidRPr="00220381">
        <w:rPr>
          <w:rFonts w:ascii="Arial" w:eastAsia="宋体" w:hAnsi="Arial" w:hint="eastAsia"/>
          <w:sz w:val="20"/>
          <w:szCs w:val="18"/>
        </w:rPr>
        <w:t>.</w:t>
      </w:r>
      <w:r w:rsidRPr="00220381">
        <w:rPr>
          <w:rFonts w:ascii="Arial" w:eastAsia="宋体" w:hAnsi="Arial"/>
          <w:sz w:val="20"/>
          <w:szCs w:val="18"/>
        </w:rPr>
        <w:t xml:space="preserve"> </w:t>
      </w:r>
      <w:r w:rsidRPr="00220381">
        <w:rPr>
          <w:rFonts w:ascii="Arial" w:eastAsia="宋体" w:hAnsi="Arial" w:hint="eastAsia"/>
          <w:sz w:val="20"/>
          <w:szCs w:val="18"/>
        </w:rPr>
        <w:t>计算办法：专任</w:t>
      </w:r>
      <w:r w:rsidRPr="00220381">
        <w:rPr>
          <w:rFonts w:ascii="Arial" w:eastAsia="宋体" w:hAnsi="Arial"/>
          <w:sz w:val="20"/>
          <w:szCs w:val="18"/>
        </w:rPr>
        <w:t>教师</w:t>
      </w:r>
      <w:r w:rsidRPr="00220381">
        <w:rPr>
          <w:rFonts w:ascii="Arial" w:eastAsia="宋体" w:hAnsi="Arial" w:hint="eastAsia"/>
          <w:sz w:val="20"/>
          <w:szCs w:val="18"/>
        </w:rPr>
        <w:t>及实验技术人员均参照</w:t>
      </w:r>
      <w:hyperlink r:id="rId7" w:history="1">
        <w:r w:rsidRPr="00806F38">
          <w:rPr>
            <w:rStyle w:val="ab"/>
            <w:rFonts w:ascii="Arial" w:eastAsia="宋体" w:hAnsi="Arial" w:hint="eastAsia"/>
            <w:sz w:val="20"/>
            <w:szCs w:val="18"/>
          </w:rPr>
          <w:t>《厦门大学嘉庚学院实践教学工作量计算规则》</w:t>
        </w:r>
      </w:hyperlink>
      <w:r w:rsidRPr="00220381">
        <w:rPr>
          <w:rFonts w:ascii="Arial" w:eastAsia="宋体" w:hAnsi="Arial"/>
          <w:sz w:val="20"/>
        </w:rPr>
        <w:t>（</w:t>
      </w:r>
      <w:r w:rsidRPr="00220381">
        <w:rPr>
          <w:rFonts w:ascii="Arial" w:eastAsia="宋体" w:hAnsi="Arial" w:hint="eastAsia"/>
          <w:sz w:val="20"/>
        </w:rPr>
        <w:t>下表中简称《计算规则》）</w:t>
      </w:r>
      <w:r w:rsidRPr="00220381">
        <w:rPr>
          <w:rFonts w:ascii="Arial" w:eastAsia="宋体" w:hAnsi="Arial" w:hint="eastAsia"/>
          <w:sz w:val="20"/>
          <w:szCs w:val="18"/>
        </w:rPr>
        <w:t>中“实习（实训）教学工作量”计算。</w:t>
      </w:r>
    </w:p>
    <w:p w14:paraId="1D490059" w14:textId="77777777" w:rsidR="00AE095E" w:rsidRPr="00220381" w:rsidRDefault="00855F69">
      <w:pPr>
        <w:spacing w:line="0" w:lineRule="atLeast"/>
        <w:rPr>
          <w:rFonts w:ascii="Arial" w:eastAsia="宋体" w:hAnsi="Arial"/>
          <w:sz w:val="20"/>
          <w:szCs w:val="18"/>
        </w:rPr>
      </w:pPr>
      <w:r w:rsidRPr="00220381">
        <w:rPr>
          <w:rFonts w:ascii="Arial" w:eastAsia="宋体" w:hAnsi="Arial"/>
          <w:sz w:val="20"/>
          <w:szCs w:val="18"/>
        </w:rPr>
        <w:t xml:space="preserve">3. </w:t>
      </w:r>
      <w:r w:rsidRPr="00220381">
        <w:rPr>
          <w:rFonts w:ascii="Arial" w:eastAsia="宋体" w:hAnsi="Arial" w:hint="eastAsia"/>
          <w:sz w:val="20"/>
          <w:szCs w:val="18"/>
        </w:rPr>
        <w:t>原则上，当学年开展的劳动实践项目</w:t>
      </w:r>
      <w:r w:rsidRPr="00220381">
        <w:rPr>
          <w:rFonts w:ascii="Arial" w:eastAsia="宋体" w:hAnsi="Arial" w:hint="eastAsia"/>
          <w:b/>
          <w:color w:val="FF0000"/>
          <w:sz w:val="20"/>
          <w:szCs w:val="18"/>
        </w:rPr>
        <w:t>应于</w:t>
      </w:r>
      <w:r w:rsidRPr="00220381">
        <w:rPr>
          <w:rFonts w:ascii="Arial" w:eastAsia="宋体" w:hAnsi="Arial"/>
          <w:b/>
          <w:color w:val="FF0000"/>
          <w:sz w:val="20"/>
          <w:szCs w:val="18"/>
        </w:rPr>
        <w:t>当学年实践教学周结束前</w:t>
      </w:r>
      <w:r w:rsidRPr="00220381">
        <w:rPr>
          <w:rFonts w:ascii="Arial" w:eastAsia="宋体" w:hAnsi="Arial" w:hint="eastAsia"/>
          <w:sz w:val="20"/>
          <w:szCs w:val="18"/>
        </w:rPr>
        <w:t>完成申报；</w:t>
      </w:r>
      <w:r w:rsidRPr="00220381">
        <w:rPr>
          <w:rFonts w:ascii="Arial" w:eastAsia="宋体" w:hAnsi="Arial"/>
          <w:sz w:val="20"/>
          <w:szCs w:val="18"/>
        </w:rPr>
        <w:t>暑假期间开展</w:t>
      </w:r>
      <w:r w:rsidRPr="00220381">
        <w:rPr>
          <w:rFonts w:ascii="Arial" w:eastAsia="宋体" w:hAnsi="Arial" w:hint="eastAsia"/>
          <w:sz w:val="20"/>
          <w:szCs w:val="18"/>
        </w:rPr>
        <w:t>项目最迟</w:t>
      </w:r>
      <w:r w:rsidRPr="00220381">
        <w:rPr>
          <w:rFonts w:ascii="Arial" w:eastAsia="宋体" w:hAnsi="Arial" w:hint="eastAsia"/>
          <w:b/>
          <w:color w:val="FF0000"/>
          <w:sz w:val="20"/>
          <w:szCs w:val="18"/>
        </w:rPr>
        <w:t>不晚于下一学年开学第</w:t>
      </w:r>
      <w:r w:rsidRPr="00220381">
        <w:rPr>
          <w:rFonts w:ascii="Arial" w:eastAsia="宋体" w:hAnsi="Arial" w:hint="eastAsia"/>
          <w:b/>
          <w:color w:val="FF0000"/>
          <w:sz w:val="20"/>
          <w:szCs w:val="18"/>
        </w:rPr>
        <w:t>1</w:t>
      </w:r>
      <w:r w:rsidRPr="00220381">
        <w:rPr>
          <w:rFonts w:ascii="Arial" w:eastAsia="宋体" w:hAnsi="Arial" w:hint="eastAsia"/>
          <w:b/>
          <w:color w:val="FF0000"/>
          <w:sz w:val="20"/>
          <w:szCs w:val="18"/>
        </w:rPr>
        <w:t>周结束前</w:t>
      </w:r>
      <w:r w:rsidRPr="00220381">
        <w:rPr>
          <w:rFonts w:ascii="Arial" w:eastAsia="宋体" w:hAnsi="Arial" w:hint="eastAsia"/>
          <w:sz w:val="20"/>
          <w:szCs w:val="18"/>
        </w:rPr>
        <w:t>申报，逾期不再受理。</w:t>
      </w:r>
    </w:p>
    <w:p w14:paraId="149F1A25" w14:textId="77777777" w:rsidR="00AE095E" w:rsidRPr="00220381" w:rsidRDefault="00855F69">
      <w:pPr>
        <w:spacing w:line="0" w:lineRule="atLeast"/>
        <w:rPr>
          <w:rFonts w:ascii="Arial" w:eastAsia="宋体" w:hAnsi="Arial"/>
          <w:sz w:val="20"/>
          <w:szCs w:val="18"/>
        </w:rPr>
      </w:pPr>
      <w:r w:rsidRPr="00220381">
        <w:rPr>
          <w:rFonts w:ascii="Arial" w:eastAsia="宋体" w:hAnsi="Arial"/>
          <w:sz w:val="20"/>
          <w:szCs w:val="18"/>
        </w:rPr>
        <w:t>4</w:t>
      </w:r>
      <w:r w:rsidRPr="00220381">
        <w:rPr>
          <w:rFonts w:ascii="Arial" w:eastAsia="宋体" w:hAnsi="Arial" w:hint="eastAsia"/>
          <w:sz w:val="20"/>
          <w:szCs w:val="18"/>
        </w:rPr>
        <w:t xml:space="preserve">. </w:t>
      </w:r>
      <w:r w:rsidRPr="00220381">
        <w:rPr>
          <w:rFonts w:ascii="Arial" w:eastAsia="宋体" w:hAnsi="Arial" w:hint="eastAsia"/>
          <w:sz w:val="20"/>
          <w:szCs w:val="18"/>
        </w:rPr>
        <w:t>教务部汇总各教学单位申报材料后送学校审核，计入指导教师当学年的教学工作量。</w:t>
      </w:r>
    </w:p>
    <w:p w14:paraId="36BABFAE" w14:textId="77777777" w:rsidR="00AE095E" w:rsidRPr="00220381" w:rsidRDefault="00AE095E">
      <w:pPr>
        <w:spacing w:line="0" w:lineRule="atLeast"/>
        <w:rPr>
          <w:rFonts w:ascii="Arial" w:eastAsia="宋体" w:hAnsi="Arial"/>
          <w:b/>
          <w:sz w:val="21"/>
          <w:szCs w:val="21"/>
        </w:rPr>
      </w:pPr>
    </w:p>
    <w:p w14:paraId="35583F91" w14:textId="77777777" w:rsidR="00AE095E" w:rsidRPr="00220381" w:rsidRDefault="00AE095E">
      <w:pPr>
        <w:spacing w:afterLines="50" w:after="163" w:line="0" w:lineRule="atLeast"/>
        <w:rPr>
          <w:rFonts w:ascii="Arial" w:eastAsia="宋体" w:hAnsi="Arial"/>
          <w:b/>
          <w:sz w:val="21"/>
          <w:szCs w:val="21"/>
        </w:rPr>
        <w:sectPr w:rsidR="00AE095E" w:rsidRPr="00220381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14:paraId="158B70D9" w14:textId="77777777" w:rsidR="00AE095E" w:rsidRPr="00220381" w:rsidRDefault="00855F69">
      <w:pPr>
        <w:spacing w:afterLines="50" w:after="163" w:line="0" w:lineRule="atLeast"/>
        <w:rPr>
          <w:rFonts w:ascii="Arial" w:eastAsia="宋体" w:hAnsi="Arial"/>
          <w:b/>
          <w:sz w:val="21"/>
          <w:szCs w:val="21"/>
        </w:rPr>
      </w:pPr>
      <w:r w:rsidRPr="00220381">
        <w:rPr>
          <w:rFonts w:ascii="Arial" w:eastAsia="宋体" w:hAnsi="Arial" w:hint="eastAsia"/>
          <w:b/>
          <w:sz w:val="21"/>
          <w:szCs w:val="21"/>
        </w:rPr>
        <w:t>申报单位：</w:t>
      </w:r>
      <w:r w:rsidRPr="00220381">
        <w:rPr>
          <w:rFonts w:ascii="Arial" w:eastAsia="宋体" w:hAnsi="Arial" w:hint="eastAsia"/>
          <w:b/>
          <w:sz w:val="21"/>
          <w:szCs w:val="21"/>
          <w:u w:val="single"/>
        </w:rPr>
        <w:t xml:space="preserve">                  </w:t>
      </w:r>
    </w:p>
    <w:p w14:paraId="21750023" w14:textId="77777777" w:rsidR="00AE095E" w:rsidRPr="00220381" w:rsidRDefault="00855F69">
      <w:pPr>
        <w:spacing w:afterLines="50" w:after="163" w:line="0" w:lineRule="atLeast"/>
        <w:rPr>
          <w:rFonts w:ascii="Arial" w:eastAsia="宋体" w:hAnsi="Arial"/>
          <w:sz w:val="21"/>
          <w:szCs w:val="21"/>
        </w:rPr>
      </w:pPr>
      <w:r w:rsidRPr="00220381">
        <w:rPr>
          <w:rFonts w:ascii="Arial" w:eastAsia="宋体" w:hAnsi="Arial" w:hint="eastAsia"/>
          <w:b/>
          <w:sz w:val="21"/>
          <w:szCs w:val="21"/>
        </w:rPr>
        <w:t>填表人：</w:t>
      </w:r>
      <w:r w:rsidRPr="00220381">
        <w:rPr>
          <w:rFonts w:ascii="Arial" w:eastAsia="宋体" w:hAnsi="Arial" w:hint="eastAsia"/>
          <w:b/>
          <w:sz w:val="21"/>
          <w:szCs w:val="21"/>
          <w:u w:val="single"/>
        </w:rPr>
        <w:t xml:space="preserve">            </w:t>
      </w:r>
      <w:r w:rsidRPr="00220381">
        <w:rPr>
          <w:rFonts w:ascii="Arial" w:eastAsia="宋体" w:hAnsi="Arial"/>
          <w:b/>
          <w:sz w:val="21"/>
          <w:szCs w:val="21"/>
          <w:u w:val="single"/>
        </w:rPr>
        <w:t xml:space="preserve">     </w:t>
      </w:r>
    </w:p>
    <w:p w14:paraId="2093073F" w14:textId="77777777" w:rsidR="00AE095E" w:rsidRPr="00220381" w:rsidRDefault="00AE095E">
      <w:pPr>
        <w:jc w:val="center"/>
        <w:rPr>
          <w:rFonts w:ascii="Arial" w:eastAsia="宋体" w:hAnsi="Arial"/>
          <w:b/>
          <w:sz w:val="21"/>
          <w:szCs w:val="21"/>
        </w:rPr>
        <w:sectPr w:rsidR="00AE095E" w:rsidRPr="00220381">
          <w:type w:val="continuous"/>
          <w:pgSz w:w="16838" w:h="11906" w:orient="landscape"/>
          <w:pgMar w:top="720" w:right="720" w:bottom="720" w:left="720" w:header="851" w:footer="992" w:gutter="0"/>
          <w:cols w:num="2" w:space="425"/>
          <w:docGrid w:type="lines" w:linePitch="326"/>
        </w:sect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1096"/>
        <w:gridCol w:w="1418"/>
        <w:gridCol w:w="1942"/>
        <w:gridCol w:w="2879"/>
        <w:gridCol w:w="2408"/>
        <w:gridCol w:w="1561"/>
        <w:gridCol w:w="709"/>
        <w:gridCol w:w="1842"/>
        <w:gridCol w:w="1330"/>
      </w:tblGrid>
      <w:tr w:rsidR="00AE095E" w:rsidRPr="00220381" w14:paraId="7958AC7A" w14:textId="77777777">
        <w:trPr>
          <w:jc w:val="center"/>
        </w:trPr>
        <w:tc>
          <w:tcPr>
            <w:tcW w:w="137" w:type="pct"/>
            <w:shd w:val="clear" w:color="auto" w:fill="C6D9F1" w:themeFill="text2" w:themeFillTint="33"/>
            <w:vAlign w:val="center"/>
          </w:tcPr>
          <w:p w14:paraId="4389CF22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1" w:type="pct"/>
            <w:shd w:val="clear" w:color="auto" w:fill="C6D9F1" w:themeFill="text2" w:themeFillTint="33"/>
            <w:vAlign w:val="center"/>
          </w:tcPr>
          <w:p w14:paraId="18DC1DA0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指导</w:t>
            </w:r>
            <w:r w:rsidRPr="00220381">
              <w:rPr>
                <w:rFonts w:ascii="Arial" w:eastAsia="宋体" w:hAnsi="Arial"/>
                <w:b/>
                <w:sz w:val="21"/>
                <w:szCs w:val="21"/>
              </w:rPr>
              <w:t>教师</w:t>
            </w: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4" w:type="pct"/>
            <w:shd w:val="clear" w:color="auto" w:fill="C6D9F1" w:themeFill="text2" w:themeFillTint="33"/>
            <w:vAlign w:val="center"/>
          </w:tcPr>
          <w:p w14:paraId="4F694789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教师</w:t>
            </w:r>
            <w:r w:rsidRPr="00220381">
              <w:rPr>
                <w:rFonts w:ascii="Arial" w:eastAsia="宋体" w:hAnsi="Arial"/>
                <w:b/>
                <w:sz w:val="21"/>
                <w:szCs w:val="21"/>
              </w:rPr>
              <w:t>类型</w:t>
            </w:r>
          </w:p>
          <w:p w14:paraId="14EA2664" w14:textId="77777777" w:rsidR="00AE095E" w:rsidRPr="00220381" w:rsidRDefault="00855F69">
            <w:pPr>
              <w:spacing w:line="0" w:lineRule="atLeast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（专任</w:t>
            </w:r>
            <w:r w:rsidRPr="00220381">
              <w:rPr>
                <w:rFonts w:ascii="Arial" w:eastAsia="宋体" w:hAnsi="Arial"/>
                <w:b/>
                <w:sz w:val="18"/>
                <w:szCs w:val="18"/>
              </w:rPr>
              <w:t>教师</w:t>
            </w: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/</w:t>
            </w:r>
          </w:p>
          <w:p w14:paraId="75CF9913" w14:textId="77777777" w:rsidR="00AE095E" w:rsidRPr="00220381" w:rsidRDefault="00855F69">
            <w:pPr>
              <w:spacing w:line="0" w:lineRule="atLeast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实验技术人</w:t>
            </w:r>
            <w:r w:rsidRPr="00220381">
              <w:rPr>
                <w:rFonts w:ascii="Arial" w:eastAsia="宋体" w:hAnsi="Arial"/>
                <w:b/>
                <w:sz w:val="18"/>
                <w:szCs w:val="18"/>
              </w:rPr>
              <w:t>员</w:t>
            </w: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）</w:t>
            </w:r>
          </w:p>
        </w:tc>
        <w:tc>
          <w:tcPr>
            <w:tcW w:w="622" w:type="pct"/>
            <w:shd w:val="clear" w:color="auto" w:fill="C6D9F1" w:themeFill="text2" w:themeFillTint="33"/>
            <w:vAlign w:val="center"/>
          </w:tcPr>
          <w:p w14:paraId="38306A6F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指导项目</w:t>
            </w:r>
          </w:p>
          <w:p w14:paraId="346FF9F8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（应与</w:t>
            </w:r>
            <w:r w:rsidRPr="00220381">
              <w:rPr>
                <w:rFonts w:ascii="Arial" w:eastAsia="宋体" w:hAnsi="Arial"/>
                <w:b/>
                <w:sz w:val="18"/>
                <w:szCs w:val="18"/>
              </w:rPr>
              <w:t>开课计划一致</w:t>
            </w: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）</w:t>
            </w:r>
          </w:p>
        </w:tc>
        <w:tc>
          <w:tcPr>
            <w:tcW w:w="922" w:type="pct"/>
            <w:shd w:val="clear" w:color="auto" w:fill="C6D9F1" w:themeFill="text2" w:themeFillTint="33"/>
            <w:vAlign w:val="center"/>
          </w:tcPr>
          <w:p w14:paraId="46D56A2C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指导内容</w:t>
            </w:r>
          </w:p>
          <w:p w14:paraId="0456F3FA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（简要</w:t>
            </w:r>
            <w:r w:rsidRPr="00220381">
              <w:rPr>
                <w:rFonts w:ascii="Arial" w:eastAsia="宋体" w:hAnsi="Arial"/>
                <w:b/>
                <w:sz w:val="18"/>
                <w:szCs w:val="18"/>
              </w:rPr>
              <w:t>概述</w:t>
            </w: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）</w:t>
            </w:r>
          </w:p>
        </w:tc>
        <w:tc>
          <w:tcPr>
            <w:tcW w:w="771" w:type="pct"/>
            <w:shd w:val="clear" w:color="auto" w:fill="C6D9F1" w:themeFill="text2" w:themeFillTint="33"/>
            <w:vAlign w:val="center"/>
          </w:tcPr>
          <w:p w14:paraId="16DA7712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指导时间</w:t>
            </w:r>
          </w:p>
          <w:p w14:paraId="56169852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（应说明具体日期或区间）</w:t>
            </w:r>
          </w:p>
        </w:tc>
        <w:tc>
          <w:tcPr>
            <w:tcW w:w="500" w:type="pct"/>
            <w:shd w:val="clear" w:color="auto" w:fill="C6D9F1" w:themeFill="text2" w:themeFillTint="33"/>
            <w:vAlign w:val="center"/>
          </w:tcPr>
          <w:p w14:paraId="3BDE7721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指导时长</w:t>
            </w:r>
          </w:p>
          <w:p w14:paraId="608CF1B2" w14:textId="77777777" w:rsidR="00AE095E" w:rsidRPr="00220381" w:rsidRDefault="00855F69">
            <w:pPr>
              <w:spacing w:line="0" w:lineRule="atLeast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（学时</w:t>
            </w:r>
            <w:r w:rsidRPr="00220381">
              <w:rPr>
                <w:rFonts w:ascii="Arial" w:eastAsia="宋体" w:hAnsi="Arial"/>
                <w:b/>
                <w:sz w:val="18"/>
                <w:szCs w:val="18"/>
              </w:rPr>
              <w:t>数</w:t>
            </w: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/</w:t>
            </w: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天数，</w:t>
            </w:r>
          </w:p>
          <w:p w14:paraId="1A212929" w14:textId="77777777" w:rsidR="00AE095E" w:rsidRPr="00220381" w:rsidRDefault="00855F69">
            <w:pPr>
              <w:spacing w:line="0" w:lineRule="atLeast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请</w:t>
            </w:r>
            <w:r w:rsidRPr="00220381">
              <w:rPr>
                <w:rFonts w:ascii="Arial" w:eastAsia="宋体" w:hAnsi="Arial"/>
                <w:b/>
                <w:sz w:val="18"/>
                <w:szCs w:val="18"/>
              </w:rPr>
              <w:t>注明单位</w:t>
            </w: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14:paraId="0534C82A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指导人数</w:t>
            </w:r>
          </w:p>
        </w:tc>
        <w:tc>
          <w:tcPr>
            <w:tcW w:w="590" w:type="pct"/>
            <w:shd w:val="clear" w:color="auto" w:fill="C6D9F1" w:themeFill="text2" w:themeFillTint="33"/>
            <w:vAlign w:val="center"/>
          </w:tcPr>
          <w:p w14:paraId="54EFA48F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指导形式</w:t>
            </w:r>
          </w:p>
          <w:p w14:paraId="0888EFB9" w14:textId="77777777" w:rsidR="00AE095E" w:rsidRPr="00220381" w:rsidRDefault="00855F69">
            <w:pPr>
              <w:spacing w:line="0" w:lineRule="atLeast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（应与《计算规则》中的类型一致）</w:t>
            </w:r>
          </w:p>
        </w:tc>
        <w:tc>
          <w:tcPr>
            <w:tcW w:w="426" w:type="pct"/>
            <w:shd w:val="clear" w:color="auto" w:fill="C6D9F1" w:themeFill="text2" w:themeFillTint="33"/>
            <w:vAlign w:val="center"/>
          </w:tcPr>
          <w:p w14:paraId="086143A8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教学工作量</w:t>
            </w:r>
          </w:p>
          <w:p w14:paraId="166D4765" w14:textId="77777777" w:rsidR="00AE095E" w:rsidRPr="00220381" w:rsidRDefault="00855F69">
            <w:pPr>
              <w:spacing w:line="240" w:lineRule="auto"/>
              <w:jc w:val="center"/>
              <w:rPr>
                <w:rFonts w:ascii="Arial" w:eastAsia="宋体" w:hAnsi="Arial"/>
                <w:b/>
                <w:sz w:val="18"/>
                <w:szCs w:val="18"/>
              </w:rPr>
            </w:pPr>
            <w:r w:rsidRPr="00220381">
              <w:rPr>
                <w:rFonts w:ascii="Arial" w:eastAsia="宋体" w:hAnsi="Arial" w:hint="eastAsia"/>
                <w:b/>
                <w:sz w:val="18"/>
                <w:szCs w:val="18"/>
              </w:rPr>
              <w:t>（标准课时）</w:t>
            </w:r>
          </w:p>
        </w:tc>
      </w:tr>
      <w:tr w:rsidR="00AE095E" w:rsidRPr="00220381" w14:paraId="47106000" w14:textId="77777777">
        <w:trPr>
          <w:jc w:val="center"/>
        </w:trPr>
        <w:tc>
          <w:tcPr>
            <w:tcW w:w="137" w:type="pct"/>
            <w:vAlign w:val="center"/>
          </w:tcPr>
          <w:p w14:paraId="59DDCCC3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2D054C34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3F4927EE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748DA269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789C84E3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27A2E44A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2F1CAD0C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7A2767BE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4C3E1AD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9B59B36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209BCE09" w14:textId="77777777">
        <w:trPr>
          <w:jc w:val="center"/>
        </w:trPr>
        <w:tc>
          <w:tcPr>
            <w:tcW w:w="137" w:type="pct"/>
            <w:vAlign w:val="center"/>
          </w:tcPr>
          <w:p w14:paraId="5A3FC3BA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5B44ADB4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74C8CB3F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562A2F9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2B6F94EF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72B164B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1A70F2A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7A18EEF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299469D3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DAC934D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63C3CFD6" w14:textId="77777777">
        <w:trPr>
          <w:jc w:val="center"/>
        </w:trPr>
        <w:tc>
          <w:tcPr>
            <w:tcW w:w="137" w:type="pct"/>
            <w:vAlign w:val="center"/>
          </w:tcPr>
          <w:p w14:paraId="143BF9AD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5BE6237C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26EC2A6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4D22BF6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4914B48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3A5F1D33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6DF00C29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2D0F6A8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37734D5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F329D2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4AB744F7" w14:textId="77777777">
        <w:trPr>
          <w:jc w:val="center"/>
        </w:trPr>
        <w:tc>
          <w:tcPr>
            <w:tcW w:w="137" w:type="pct"/>
            <w:vAlign w:val="center"/>
          </w:tcPr>
          <w:p w14:paraId="6A09297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7C87D90C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029E8B03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1747AA1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3353F59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3701812A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4FC503E5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43347A6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E5094E1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46C52F5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57DEA1B9" w14:textId="77777777">
        <w:trPr>
          <w:jc w:val="center"/>
        </w:trPr>
        <w:tc>
          <w:tcPr>
            <w:tcW w:w="137" w:type="pct"/>
            <w:vAlign w:val="center"/>
          </w:tcPr>
          <w:p w14:paraId="73DD87E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14B39066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47B746B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5D1F992A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2043C83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63638A7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7CC2E2F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B894C35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3D3D757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9D0BC8F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7814287C" w14:textId="77777777">
        <w:trPr>
          <w:jc w:val="center"/>
        </w:trPr>
        <w:tc>
          <w:tcPr>
            <w:tcW w:w="137" w:type="pct"/>
            <w:vAlign w:val="center"/>
          </w:tcPr>
          <w:p w14:paraId="12EF2614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7B94880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0C329E2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0CEA078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092F72D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7C55E07F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05925709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A21A126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730277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D65DE75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36D161A7" w14:textId="77777777">
        <w:trPr>
          <w:jc w:val="center"/>
        </w:trPr>
        <w:tc>
          <w:tcPr>
            <w:tcW w:w="137" w:type="pct"/>
            <w:vAlign w:val="center"/>
          </w:tcPr>
          <w:p w14:paraId="38621229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255F8524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5C836C2D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38D9D9B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1882BD8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6AAE3278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37D30F8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37081B31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D07FC85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66F4C5D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129C9DDE" w14:textId="77777777">
        <w:trPr>
          <w:jc w:val="center"/>
        </w:trPr>
        <w:tc>
          <w:tcPr>
            <w:tcW w:w="137" w:type="pct"/>
            <w:vAlign w:val="center"/>
          </w:tcPr>
          <w:p w14:paraId="199C23A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16108B4C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13BC9CF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45DF0FC4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196CB01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79AC2CAE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5D3B169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3EDF1AD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10157E7A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3A1D60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522FA91D" w14:textId="77777777">
        <w:trPr>
          <w:jc w:val="center"/>
        </w:trPr>
        <w:tc>
          <w:tcPr>
            <w:tcW w:w="137" w:type="pct"/>
            <w:vAlign w:val="center"/>
          </w:tcPr>
          <w:p w14:paraId="1D61008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2D5DFB55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097FBFE1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04F0BF9B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22F35EDF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6D8B686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18302323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9C0BDB9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23B2B0A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2EEE763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36BAA9C2" w14:textId="77777777">
        <w:trPr>
          <w:jc w:val="center"/>
        </w:trPr>
        <w:tc>
          <w:tcPr>
            <w:tcW w:w="137" w:type="pct"/>
            <w:vAlign w:val="center"/>
          </w:tcPr>
          <w:p w14:paraId="0977A9F6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4EBFEF79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54" w:type="pct"/>
          </w:tcPr>
          <w:p w14:paraId="3452DC2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622" w:type="pct"/>
          </w:tcPr>
          <w:p w14:paraId="69D3E2C2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922" w:type="pct"/>
          </w:tcPr>
          <w:p w14:paraId="00AF2797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5A8E69AD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00" w:type="pct"/>
          </w:tcPr>
          <w:p w14:paraId="2478F6EE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4FA5C8AD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261061E0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D879DB9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sz w:val="21"/>
                <w:szCs w:val="21"/>
              </w:rPr>
            </w:pPr>
          </w:p>
        </w:tc>
      </w:tr>
      <w:tr w:rsidR="00AE095E" w:rsidRPr="00220381" w14:paraId="3B2CFCF1" w14:textId="77777777">
        <w:trPr>
          <w:trHeight w:val="535"/>
          <w:jc w:val="center"/>
        </w:trPr>
        <w:tc>
          <w:tcPr>
            <w:tcW w:w="4574" w:type="pct"/>
            <w:gridSpan w:val="9"/>
            <w:shd w:val="clear" w:color="auto" w:fill="C6D9F1" w:themeFill="text2" w:themeFillTint="33"/>
            <w:vAlign w:val="center"/>
          </w:tcPr>
          <w:p w14:paraId="320F525E" w14:textId="77777777" w:rsidR="00AE095E" w:rsidRPr="00220381" w:rsidRDefault="00855F69">
            <w:pPr>
              <w:spacing w:line="240" w:lineRule="auto"/>
              <w:jc w:val="right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/>
                <w:b/>
                <w:sz w:val="21"/>
                <w:szCs w:val="21"/>
              </w:rPr>
              <w:t>教学工作量</w:t>
            </w: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合计</w:t>
            </w:r>
            <w:r w:rsidRPr="00220381">
              <w:rPr>
                <w:rFonts w:ascii="Arial" w:eastAsia="宋体" w:hAnsi="Arial" w:hint="eastAsia"/>
                <w:b/>
                <w:sz w:val="18"/>
                <w:szCs w:val="21"/>
              </w:rPr>
              <w:t>（标准课时）</w:t>
            </w:r>
          </w:p>
        </w:tc>
        <w:tc>
          <w:tcPr>
            <w:tcW w:w="426" w:type="pct"/>
            <w:shd w:val="clear" w:color="auto" w:fill="C6D9F1" w:themeFill="text2" w:themeFillTint="33"/>
            <w:vAlign w:val="center"/>
          </w:tcPr>
          <w:p w14:paraId="10D7A04A" w14:textId="77777777" w:rsidR="00AE095E" w:rsidRPr="00220381" w:rsidRDefault="00AE095E">
            <w:pPr>
              <w:spacing w:line="240" w:lineRule="auto"/>
              <w:jc w:val="center"/>
              <w:rPr>
                <w:rFonts w:ascii="Arial" w:eastAsia="宋体" w:hAnsi="Arial"/>
                <w:b/>
                <w:sz w:val="21"/>
                <w:szCs w:val="21"/>
              </w:rPr>
            </w:pPr>
          </w:p>
        </w:tc>
      </w:tr>
      <w:tr w:rsidR="00AE095E" w:rsidRPr="00220381" w14:paraId="079B4B52" w14:textId="77777777">
        <w:trPr>
          <w:jc w:val="center"/>
        </w:trPr>
        <w:tc>
          <w:tcPr>
            <w:tcW w:w="5000" w:type="pct"/>
            <w:gridSpan w:val="10"/>
          </w:tcPr>
          <w:p w14:paraId="47F07D05" w14:textId="77777777" w:rsidR="00AE095E" w:rsidRPr="00220381" w:rsidRDefault="00855F69">
            <w:pPr>
              <w:spacing w:line="240" w:lineRule="auto"/>
              <w:jc w:val="left"/>
              <w:rPr>
                <w:rFonts w:ascii="Arial" w:eastAsia="宋体" w:hAnsi="Arial"/>
                <w:b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申报单位意见：</w:t>
            </w:r>
          </w:p>
          <w:p w14:paraId="6FF90FFD" w14:textId="77777777" w:rsidR="00AE095E" w:rsidRPr="00220381" w:rsidRDefault="00855F69" w:rsidP="00220381">
            <w:pPr>
              <w:spacing w:line="240" w:lineRule="auto"/>
              <w:ind w:firstLineChars="200" w:firstLine="420"/>
              <w:jc w:val="left"/>
              <w:rPr>
                <w:rFonts w:ascii="Arial" w:eastAsia="宋体" w:hAnsi="Arial"/>
                <w:sz w:val="21"/>
                <w:szCs w:val="21"/>
              </w:rPr>
            </w:pPr>
            <w:r w:rsidRPr="00220381">
              <w:rPr>
                <w:rFonts w:ascii="Arial" w:eastAsia="宋体" w:hAnsi="Arial" w:hint="eastAsia"/>
                <w:sz w:val="21"/>
                <w:szCs w:val="21"/>
              </w:rPr>
              <w:t>申报材料属实</w:t>
            </w:r>
            <w:r w:rsidRPr="00220381">
              <w:rPr>
                <w:rFonts w:ascii="Arial" w:eastAsia="宋体" w:hAnsi="Arial"/>
                <w:sz w:val="21"/>
                <w:szCs w:val="21"/>
              </w:rPr>
              <w:t>，</w:t>
            </w:r>
            <w:r w:rsidRPr="00220381">
              <w:rPr>
                <w:rFonts w:ascii="Arial" w:eastAsia="宋体" w:hAnsi="Arial" w:hint="eastAsia"/>
                <w:sz w:val="21"/>
                <w:szCs w:val="21"/>
              </w:rPr>
              <w:t>同意申报</w:t>
            </w:r>
            <w:r w:rsidRPr="00220381">
              <w:rPr>
                <w:rFonts w:ascii="Arial" w:eastAsia="宋体" w:hAnsi="Arial"/>
                <w:sz w:val="21"/>
                <w:szCs w:val="21"/>
              </w:rPr>
              <w:t>。</w:t>
            </w:r>
          </w:p>
          <w:p w14:paraId="40E761AF" w14:textId="77777777" w:rsidR="00AE095E" w:rsidRPr="00220381" w:rsidRDefault="00855F69">
            <w:pPr>
              <w:spacing w:before="240" w:after="240" w:line="240" w:lineRule="auto"/>
              <w:jc w:val="right"/>
              <w:rPr>
                <w:rFonts w:ascii="Arial" w:eastAsia="宋体" w:hAnsi="Arial"/>
              </w:rPr>
            </w:pPr>
            <w:r w:rsidRPr="00220381">
              <w:rPr>
                <w:rFonts w:ascii="Arial" w:eastAsia="宋体" w:hAnsi="Arial" w:hint="eastAsia"/>
                <w:b/>
                <w:sz w:val="21"/>
                <w:szCs w:val="21"/>
              </w:rPr>
              <w:t>主管（签名）：</w:t>
            </w:r>
            <w:r w:rsidRPr="00220381">
              <w:rPr>
                <w:rFonts w:ascii="Arial" w:eastAsia="宋体" w:hAnsi="Arial" w:hint="eastAsia"/>
                <w:sz w:val="21"/>
                <w:szCs w:val="21"/>
              </w:rPr>
              <w:t xml:space="preserve"> </w:t>
            </w:r>
            <w:r w:rsidRPr="00220381">
              <w:rPr>
                <w:rFonts w:ascii="Arial" w:eastAsia="宋体" w:hAnsi="Arial"/>
                <w:sz w:val="21"/>
                <w:szCs w:val="21"/>
              </w:rPr>
              <w:t xml:space="preserve">                   </w:t>
            </w:r>
            <w:r w:rsidRPr="00220381">
              <w:rPr>
                <w:rFonts w:ascii="Arial" w:eastAsia="宋体" w:hAnsi="Arial" w:hint="eastAsia"/>
                <w:sz w:val="21"/>
                <w:szCs w:val="21"/>
              </w:rPr>
              <w:t>年</w:t>
            </w:r>
            <w:r w:rsidRPr="00220381">
              <w:rPr>
                <w:rFonts w:ascii="Arial" w:eastAsia="宋体" w:hAnsi="Arial" w:hint="eastAsia"/>
                <w:sz w:val="21"/>
                <w:szCs w:val="21"/>
              </w:rPr>
              <w:t xml:space="preserve"> </w:t>
            </w:r>
            <w:r w:rsidRPr="00220381">
              <w:rPr>
                <w:rFonts w:ascii="Arial" w:eastAsia="宋体" w:hAnsi="Arial"/>
                <w:sz w:val="21"/>
                <w:szCs w:val="21"/>
              </w:rPr>
              <w:t xml:space="preserve">  </w:t>
            </w:r>
            <w:r w:rsidRPr="00220381">
              <w:rPr>
                <w:rFonts w:ascii="Arial" w:eastAsia="宋体" w:hAnsi="Arial" w:hint="eastAsia"/>
                <w:sz w:val="21"/>
                <w:szCs w:val="21"/>
              </w:rPr>
              <w:t>月</w:t>
            </w:r>
            <w:r w:rsidRPr="00220381">
              <w:rPr>
                <w:rFonts w:ascii="Arial" w:eastAsia="宋体" w:hAnsi="Arial" w:hint="eastAsia"/>
                <w:sz w:val="21"/>
                <w:szCs w:val="21"/>
              </w:rPr>
              <w:t xml:space="preserve"> </w:t>
            </w:r>
            <w:r w:rsidRPr="00220381">
              <w:rPr>
                <w:rFonts w:ascii="Arial" w:eastAsia="宋体" w:hAnsi="Arial"/>
                <w:sz w:val="21"/>
                <w:szCs w:val="21"/>
              </w:rPr>
              <w:t xml:space="preserve">  </w:t>
            </w:r>
            <w:r w:rsidRPr="00220381">
              <w:rPr>
                <w:rFonts w:ascii="Arial" w:eastAsia="宋体" w:hAnsi="Arial" w:hint="eastAsia"/>
                <w:sz w:val="21"/>
                <w:szCs w:val="21"/>
              </w:rPr>
              <w:t>日</w:t>
            </w:r>
          </w:p>
        </w:tc>
      </w:tr>
    </w:tbl>
    <w:p w14:paraId="6BA54CF9" w14:textId="77777777" w:rsidR="00AE095E" w:rsidRDefault="00AE095E"/>
    <w:sectPr w:rsidR="00AE095E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0454" w14:textId="77777777" w:rsidR="00C47E6F" w:rsidRDefault="00C47E6F">
      <w:pPr>
        <w:spacing w:line="240" w:lineRule="auto"/>
      </w:pPr>
      <w:r>
        <w:separator/>
      </w:r>
    </w:p>
  </w:endnote>
  <w:endnote w:type="continuationSeparator" w:id="0">
    <w:p w14:paraId="0D034584" w14:textId="77777777" w:rsidR="00C47E6F" w:rsidRDefault="00C47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5C1F" w14:textId="77777777" w:rsidR="00C47E6F" w:rsidRDefault="00C47E6F">
      <w:pPr>
        <w:spacing w:line="240" w:lineRule="auto"/>
      </w:pPr>
      <w:r>
        <w:separator/>
      </w:r>
    </w:p>
  </w:footnote>
  <w:footnote w:type="continuationSeparator" w:id="0">
    <w:p w14:paraId="315E5558" w14:textId="77777777" w:rsidR="00C47E6F" w:rsidRDefault="00C47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FmY2FjZTk2NmM2NmNlOTYxNjBhY2FlMDU3YThmNmQifQ=="/>
  </w:docVars>
  <w:rsids>
    <w:rsidRoot w:val="00E752A3"/>
    <w:rsid w:val="00014222"/>
    <w:rsid w:val="00036689"/>
    <w:rsid w:val="00041B62"/>
    <w:rsid w:val="00045B82"/>
    <w:rsid w:val="00051DF5"/>
    <w:rsid w:val="00071DC8"/>
    <w:rsid w:val="00081776"/>
    <w:rsid w:val="00095D78"/>
    <w:rsid w:val="000A3F59"/>
    <w:rsid w:val="000D7D13"/>
    <w:rsid w:val="000E1449"/>
    <w:rsid w:val="000E39F3"/>
    <w:rsid w:val="000E484B"/>
    <w:rsid w:val="000F0073"/>
    <w:rsid w:val="00114053"/>
    <w:rsid w:val="00146F9D"/>
    <w:rsid w:val="0015507C"/>
    <w:rsid w:val="00167F5E"/>
    <w:rsid w:val="00175436"/>
    <w:rsid w:val="00194E1F"/>
    <w:rsid w:val="001B05B9"/>
    <w:rsid w:val="001C5BD0"/>
    <w:rsid w:val="001E2784"/>
    <w:rsid w:val="001F366D"/>
    <w:rsid w:val="00204801"/>
    <w:rsid w:val="00220381"/>
    <w:rsid w:val="00221B66"/>
    <w:rsid w:val="00223A32"/>
    <w:rsid w:val="00256155"/>
    <w:rsid w:val="00275EF1"/>
    <w:rsid w:val="0028455D"/>
    <w:rsid w:val="00285633"/>
    <w:rsid w:val="00297D22"/>
    <w:rsid w:val="002A0184"/>
    <w:rsid w:val="002A6B3E"/>
    <w:rsid w:val="002C01C6"/>
    <w:rsid w:val="00306FDA"/>
    <w:rsid w:val="00307A24"/>
    <w:rsid w:val="003228BB"/>
    <w:rsid w:val="003313B6"/>
    <w:rsid w:val="00345C91"/>
    <w:rsid w:val="003623C1"/>
    <w:rsid w:val="00366C54"/>
    <w:rsid w:val="003D5CED"/>
    <w:rsid w:val="003E5983"/>
    <w:rsid w:val="004218D3"/>
    <w:rsid w:val="0042591E"/>
    <w:rsid w:val="00437B34"/>
    <w:rsid w:val="00463B80"/>
    <w:rsid w:val="00472F8F"/>
    <w:rsid w:val="004733D5"/>
    <w:rsid w:val="00480056"/>
    <w:rsid w:val="0049564A"/>
    <w:rsid w:val="004B220A"/>
    <w:rsid w:val="004D2401"/>
    <w:rsid w:val="004E7879"/>
    <w:rsid w:val="004F5095"/>
    <w:rsid w:val="004F78C1"/>
    <w:rsid w:val="005101E2"/>
    <w:rsid w:val="00511640"/>
    <w:rsid w:val="00530EAB"/>
    <w:rsid w:val="0054416B"/>
    <w:rsid w:val="00556812"/>
    <w:rsid w:val="00562FE7"/>
    <w:rsid w:val="00576B6B"/>
    <w:rsid w:val="00591BB9"/>
    <w:rsid w:val="005B05B5"/>
    <w:rsid w:val="005B5A8B"/>
    <w:rsid w:val="005B7951"/>
    <w:rsid w:val="005D012B"/>
    <w:rsid w:val="005D447E"/>
    <w:rsid w:val="005D5EE1"/>
    <w:rsid w:val="005E0E9E"/>
    <w:rsid w:val="005E21FA"/>
    <w:rsid w:val="005E4E95"/>
    <w:rsid w:val="005F3E3E"/>
    <w:rsid w:val="005F7004"/>
    <w:rsid w:val="0060056C"/>
    <w:rsid w:val="00603CC0"/>
    <w:rsid w:val="00606358"/>
    <w:rsid w:val="0061229C"/>
    <w:rsid w:val="00612300"/>
    <w:rsid w:val="00643C3B"/>
    <w:rsid w:val="00644483"/>
    <w:rsid w:val="006455BA"/>
    <w:rsid w:val="00652EE2"/>
    <w:rsid w:val="006624BB"/>
    <w:rsid w:val="006647E8"/>
    <w:rsid w:val="0067069C"/>
    <w:rsid w:val="0068080A"/>
    <w:rsid w:val="00697644"/>
    <w:rsid w:val="006A7E04"/>
    <w:rsid w:val="006C5F5E"/>
    <w:rsid w:val="006F3B45"/>
    <w:rsid w:val="006F62D8"/>
    <w:rsid w:val="00727645"/>
    <w:rsid w:val="0076336E"/>
    <w:rsid w:val="007844CE"/>
    <w:rsid w:val="00785676"/>
    <w:rsid w:val="00794389"/>
    <w:rsid w:val="007954D3"/>
    <w:rsid w:val="007B3064"/>
    <w:rsid w:val="007C5643"/>
    <w:rsid w:val="007E6658"/>
    <w:rsid w:val="00802E2E"/>
    <w:rsid w:val="00803687"/>
    <w:rsid w:val="00805624"/>
    <w:rsid w:val="00806F38"/>
    <w:rsid w:val="00815F55"/>
    <w:rsid w:val="00825749"/>
    <w:rsid w:val="00825D62"/>
    <w:rsid w:val="0083046D"/>
    <w:rsid w:val="008432FA"/>
    <w:rsid w:val="008474F2"/>
    <w:rsid w:val="00852F12"/>
    <w:rsid w:val="00855F69"/>
    <w:rsid w:val="00857497"/>
    <w:rsid w:val="0087139D"/>
    <w:rsid w:val="00874633"/>
    <w:rsid w:val="00891262"/>
    <w:rsid w:val="00894DF3"/>
    <w:rsid w:val="00895B6E"/>
    <w:rsid w:val="008A3E3F"/>
    <w:rsid w:val="008C2D72"/>
    <w:rsid w:val="008E0EF1"/>
    <w:rsid w:val="008E5F1F"/>
    <w:rsid w:val="0092316F"/>
    <w:rsid w:val="00924829"/>
    <w:rsid w:val="009314F2"/>
    <w:rsid w:val="00955606"/>
    <w:rsid w:val="0097399D"/>
    <w:rsid w:val="009811BF"/>
    <w:rsid w:val="009828FC"/>
    <w:rsid w:val="009A7278"/>
    <w:rsid w:val="009B0938"/>
    <w:rsid w:val="009C5248"/>
    <w:rsid w:val="009E7688"/>
    <w:rsid w:val="00A01791"/>
    <w:rsid w:val="00A32D72"/>
    <w:rsid w:val="00A529FE"/>
    <w:rsid w:val="00A53086"/>
    <w:rsid w:val="00A943EA"/>
    <w:rsid w:val="00AA446D"/>
    <w:rsid w:val="00AB2A3B"/>
    <w:rsid w:val="00AC3619"/>
    <w:rsid w:val="00AC3A3C"/>
    <w:rsid w:val="00AE095E"/>
    <w:rsid w:val="00AF255A"/>
    <w:rsid w:val="00AF5A47"/>
    <w:rsid w:val="00B00C90"/>
    <w:rsid w:val="00B2356F"/>
    <w:rsid w:val="00B376F8"/>
    <w:rsid w:val="00B57F2C"/>
    <w:rsid w:val="00B80A9C"/>
    <w:rsid w:val="00B81938"/>
    <w:rsid w:val="00B959C1"/>
    <w:rsid w:val="00BA17DB"/>
    <w:rsid w:val="00BB6860"/>
    <w:rsid w:val="00BD355E"/>
    <w:rsid w:val="00BD456A"/>
    <w:rsid w:val="00BD58A5"/>
    <w:rsid w:val="00BD7608"/>
    <w:rsid w:val="00BE06D4"/>
    <w:rsid w:val="00BE0ABE"/>
    <w:rsid w:val="00BF4FED"/>
    <w:rsid w:val="00C0181A"/>
    <w:rsid w:val="00C11A6F"/>
    <w:rsid w:val="00C21F50"/>
    <w:rsid w:val="00C273A8"/>
    <w:rsid w:val="00C40170"/>
    <w:rsid w:val="00C47E6F"/>
    <w:rsid w:val="00C66046"/>
    <w:rsid w:val="00CA1018"/>
    <w:rsid w:val="00CC44A4"/>
    <w:rsid w:val="00CC4C2A"/>
    <w:rsid w:val="00CE5F42"/>
    <w:rsid w:val="00CF003A"/>
    <w:rsid w:val="00D343E8"/>
    <w:rsid w:val="00D35D97"/>
    <w:rsid w:val="00D42B2A"/>
    <w:rsid w:val="00D641C5"/>
    <w:rsid w:val="00D84E50"/>
    <w:rsid w:val="00D94F76"/>
    <w:rsid w:val="00DA5FDC"/>
    <w:rsid w:val="00DD0026"/>
    <w:rsid w:val="00DF46B4"/>
    <w:rsid w:val="00E1326F"/>
    <w:rsid w:val="00E5159E"/>
    <w:rsid w:val="00E63930"/>
    <w:rsid w:val="00E752A3"/>
    <w:rsid w:val="00E82A76"/>
    <w:rsid w:val="00E90A97"/>
    <w:rsid w:val="00E94CE4"/>
    <w:rsid w:val="00E970CA"/>
    <w:rsid w:val="00EB19C3"/>
    <w:rsid w:val="00EC680D"/>
    <w:rsid w:val="00EE03B4"/>
    <w:rsid w:val="00EE5FE2"/>
    <w:rsid w:val="00EF0BBD"/>
    <w:rsid w:val="00EF0E72"/>
    <w:rsid w:val="00F174DB"/>
    <w:rsid w:val="00F560FB"/>
    <w:rsid w:val="00F735E7"/>
    <w:rsid w:val="00F74B60"/>
    <w:rsid w:val="00FC23D2"/>
    <w:rsid w:val="00FC2BB5"/>
    <w:rsid w:val="00FC47E9"/>
    <w:rsid w:val="00FC5E28"/>
    <w:rsid w:val="0BA77CBC"/>
    <w:rsid w:val="602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7726"/>
  <w15:docId w15:val="{B185E2EB-E729-44BA-9431-6DFB61C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40" w:lineRule="exac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0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wb.xujc.com/_upload/article/files/e4/27/14eeb2894d88a456389b94b6112c/0682422e-4786-40bd-b909-f79723a2272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03B4A-155F-489F-AAE1-120A7FE1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135</Words>
  <Characters>770</Characters>
  <Application>Microsoft Office Word</Application>
  <DocSecurity>0</DocSecurity>
  <Lines>6</Lines>
  <Paragraphs>1</Paragraphs>
  <ScaleCrop>false</ScaleCrop>
  <Company>厦门大学嘉庚学院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“劳动教育”课程实践环节指导教师教学工作量申报表</dc:title>
  <dc:creator>教务部</dc:creator>
  <cp:lastModifiedBy>陈景聪</cp:lastModifiedBy>
  <cp:revision>3</cp:revision>
  <cp:lastPrinted>2022-07-04T07:21:00Z</cp:lastPrinted>
  <dcterms:created xsi:type="dcterms:W3CDTF">2026-06-21T07:05:00Z</dcterms:created>
  <dcterms:modified xsi:type="dcterms:W3CDTF">2026-06-22T06:56:00Z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424313262CB04BCFA6F73A86AB7E9DD9_12</vt:lpwstr>
  </property>
</Properties>
</file>