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D6" w:rsidRDefault="005863D6" w:rsidP="005863D6">
      <w:pPr>
        <w:widowControl/>
        <w:jc w:val="center"/>
        <w:rPr>
          <w:rFonts w:ascii="黑体" w:eastAsia="黑体" w:hAnsi="Arial Unicode MS"/>
          <w:bCs/>
          <w:sz w:val="24"/>
          <w:szCs w:val="24"/>
        </w:rPr>
      </w:pPr>
      <w:bookmarkStart w:id="0" w:name="_GoBack"/>
      <w:bookmarkEnd w:id="0"/>
      <w:r>
        <w:rPr>
          <w:rFonts w:ascii="黑体" w:eastAsia="黑体" w:hAnsi="Arial Unicode MS" w:hint="eastAsia"/>
          <w:sz w:val="30"/>
          <w:szCs w:val="30"/>
        </w:rPr>
        <w:t>厦门大学嘉庚学院本科生毕业论文（设计）管理工作检查表</w:t>
      </w:r>
    </w:p>
    <w:p w:rsidR="005863D6" w:rsidRDefault="005863D6" w:rsidP="005863D6">
      <w:pPr>
        <w:pStyle w:val="2"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院系（专业）：</w:t>
      </w:r>
    </w:p>
    <w:tbl>
      <w:tblPr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969"/>
        <w:gridCol w:w="3548"/>
        <w:gridCol w:w="425"/>
        <w:gridCol w:w="426"/>
        <w:gridCol w:w="425"/>
        <w:gridCol w:w="414"/>
      </w:tblGrid>
      <w:tr w:rsidR="005863D6" w:rsidTr="00AD7407">
        <w:trPr>
          <w:cantSplit/>
          <w:trHeight w:val="397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检查指标</w:t>
            </w:r>
          </w:p>
        </w:tc>
        <w:tc>
          <w:tcPr>
            <w:tcW w:w="7517" w:type="dxa"/>
            <w:gridSpan w:val="2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指标内涵及标准</w:t>
            </w:r>
          </w:p>
        </w:tc>
        <w:tc>
          <w:tcPr>
            <w:tcW w:w="1690" w:type="dxa"/>
            <w:gridSpan w:val="4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评价等级</w:t>
            </w:r>
          </w:p>
        </w:tc>
      </w:tr>
      <w:tr w:rsidR="005863D6" w:rsidTr="00AD7407">
        <w:trPr>
          <w:cantSplit/>
          <w:trHeight w:val="397"/>
          <w:jc w:val="center"/>
        </w:trPr>
        <w:tc>
          <w:tcPr>
            <w:tcW w:w="1843" w:type="dxa"/>
            <w:gridSpan w:val="2"/>
            <w:vMerge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D</w:t>
            </w: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组织管理</w:t>
            </w:r>
          </w:p>
        </w:tc>
        <w:tc>
          <w:tcPr>
            <w:tcW w:w="1134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领导重视</w:t>
            </w:r>
          </w:p>
        </w:tc>
        <w:tc>
          <w:tcPr>
            <w:tcW w:w="3969" w:type="dxa"/>
            <w:vAlign w:val="center"/>
          </w:tcPr>
          <w:p w:rsidR="004F6A69" w:rsidRDefault="004F6A69" w:rsidP="008C03ED">
            <w:pPr>
              <w:spacing w:line="300" w:lineRule="exact"/>
              <w:ind w:right="-3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院系学术主管高度重视本科生毕业论文（设计）工作，周密部署、工作计划详细、具体、可行，并认真落实各项工作</w:t>
            </w:r>
          </w:p>
        </w:tc>
        <w:tc>
          <w:tcPr>
            <w:tcW w:w="3548" w:type="dxa"/>
            <w:vAlign w:val="center"/>
          </w:tcPr>
          <w:p w:rsidR="004F6A69" w:rsidRDefault="004F6A69" w:rsidP="008C03ED">
            <w:pPr>
              <w:spacing w:line="300" w:lineRule="exact"/>
              <w:ind w:right="-3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院系学术主管基本到位，能够参加本科生毕业论文（设计）各主要环节工作，各项工作基本按要求完成</w:t>
            </w:r>
          </w:p>
        </w:tc>
        <w:tc>
          <w:tcPr>
            <w:tcW w:w="425" w:type="dxa"/>
            <w:vAlign w:val="center"/>
          </w:tcPr>
          <w:p w:rsidR="004F6A69" w:rsidRDefault="004F6A69" w:rsidP="008C03ED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F6A69" w:rsidRDefault="004F6A69" w:rsidP="008C03ED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F6A69" w:rsidRDefault="004F6A69" w:rsidP="008C03ED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4F6A69" w:rsidRDefault="004F6A69" w:rsidP="008C03ED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D66E4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CD66E4" w:rsidRDefault="00CD66E4" w:rsidP="00CD66E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D66E4" w:rsidRDefault="00102168" w:rsidP="0010216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过程监管</w:t>
            </w:r>
          </w:p>
        </w:tc>
        <w:tc>
          <w:tcPr>
            <w:tcW w:w="3969" w:type="dxa"/>
            <w:vAlign w:val="center"/>
          </w:tcPr>
          <w:p w:rsidR="00CD3472" w:rsidRPr="00AD7407" w:rsidRDefault="0034439F" w:rsidP="00102168">
            <w:pPr>
              <w:spacing w:line="300" w:lineRule="exact"/>
              <w:ind w:right="-3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高度重视毕业论文（设计）过程管理，</w:t>
            </w:r>
            <w:r w:rsidR="004F7131">
              <w:rPr>
                <w:rFonts w:ascii="宋体" w:eastAsia="宋体" w:hAnsi="宋体" w:cs="宋体" w:hint="eastAsia"/>
                <w:color w:val="000000"/>
                <w:szCs w:val="21"/>
              </w:rPr>
              <w:t>管理机制完善：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各工作环节</w:t>
            </w:r>
            <w:r w:rsidR="00CD66E4">
              <w:rPr>
                <w:rFonts w:ascii="宋体" w:eastAsia="宋体" w:hAnsi="宋体" w:cs="宋体" w:hint="eastAsia"/>
                <w:color w:val="000000"/>
                <w:szCs w:val="21"/>
              </w:rPr>
              <w:t>有检查、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对意见反馈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渠道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，能</w:t>
            </w:r>
            <w:r w:rsidR="004F7131"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效把关学生的工作进度和质量；针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对发现的问题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能采取有效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措施，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及时复盘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总结和持续改进</w:t>
            </w:r>
            <w:r w:rsidR="00CD3472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3548" w:type="dxa"/>
            <w:vAlign w:val="center"/>
          </w:tcPr>
          <w:p w:rsidR="0034439F" w:rsidRPr="00AD7407" w:rsidRDefault="00CD66E4">
            <w:pPr>
              <w:spacing w:line="300" w:lineRule="exact"/>
              <w:ind w:right="-3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基本执行学校相关制度；</w:t>
            </w:r>
            <w:r w:rsidR="0034439F">
              <w:rPr>
                <w:rFonts w:ascii="宋体" w:eastAsia="宋体" w:hAnsi="宋体" w:cs="宋体" w:hint="eastAsia"/>
                <w:color w:val="000000"/>
                <w:szCs w:val="21"/>
              </w:rPr>
              <w:t>对</w:t>
            </w:r>
            <w:r w:rsidR="00102168">
              <w:rPr>
                <w:rFonts w:ascii="宋体" w:eastAsia="宋体" w:hAnsi="宋体" w:cs="宋体" w:hint="eastAsia"/>
                <w:color w:val="000000"/>
                <w:szCs w:val="21"/>
              </w:rPr>
              <w:t>各工作环节</w:t>
            </w:r>
            <w:r w:rsidR="0034439F">
              <w:rPr>
                <w:rFonts w:ascii="宋体" w:eastAsia="宋体" w:hAnsi="宋体" w:cs="宋体" w:hint="eastAsia"/>
                <w:color w:val="000000"/>
                <w:szCs w:val="21"/>
              </w:rPr>
              <w:t>进行检查，根据结果督促整改。</w:t>
            </w:r>
          </w:p>
        </w:tc>
        <w:tc>
          <w:tcPr>
            <w:tcW w:w="425" w:type="dxa"/>
            <w:vAlign w:val="center"/>
          </w:tcPr>
          <w:p w:rsidR="00CD66E4" w:rsidRDefault="00CD66E4" w:rsidP="00CD66E4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D66E4" w:rsidRDefault="00CD66E4" w:rsidP="00CD66E4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D66E4" w:rsidRDefault="00CD66E4" w:rsidP="00CD66E4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CD66E4" w:rsidRDefault="00CD66E4" w:rsidP="00CD66E4">
            <w:pPr>
              <w:spacing w:line="300" w:lineRule="exact"/>
              <w:ind w:right="-3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档案管理</w:t>
            </w:r>
          </w:p>
        </w:tc>
        <w:tc>
          <w:tcPr>
            <w:tcW w:w="3969" w:type="dxa"/>
            <w:vAlign w:val="center"/>
          </w:tcPr>
          <w:p w:rsidR="004F6A69" w:rsidRDefault="004F6A69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论文（设计）相关文本、成绩、文件、总结等档案资料管理科学规范，详尽齐备，整洁有序</w:t>
            </w:r>
          </w:p>
        </w:tc>
        <w:tc>
          <w:tcPr>
            <w:tcW w:w="3548" w:type="dxa"/>
            <w:vAlign w:val="center"/>
          </w:tcPr>
          <w:p w:rsidR="004F6A69" w:rsidRDefault="004F6A69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论文（设计）档案基本齐备</w:t>
            </w:r>
          </w:p>
        </w:tc>
        <w:tc>
          <w:tcPr>
            <w:tcW w:w="425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59AD">
              <w:rPr>
                <w:rFonts w:ascii="宋体" w:eastAsia="宋体" w:hAnsi="宋体" w:cs="宋体" w:hint="eastAsia"/>
                <w:color w:val="000000"/>
                <w:szCs w:val="21"/>
              </w:rPr>
              <w:t>学术规范教育</w:t>
            </w:r>
          </w:p>
        </w:tc>
        <w:tc>
          <w:tcPr>
            <w:tcW w:w="3969" w:type="dxa"/>
            <w:vAlign w:val="center"/>
          </w:tcPr>
          <w:p w:rsidR="004F6A69" w:rsidRDefault="004F6A69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组织学生对论文学术规范及学校相关规定进行学习，使学生对学术规范有充分了解和认识</w:t>
            </w:r>
          </w:p>
        </w:tc>
        <w:tc>
          <w:tcPr>
            <w:tcW w:w="3548" w:type="dxa"/>
            <w:vAlign w:val="center"/>
          </w:tcPr>
          <w:p w:rsidR="004F6A69" w:rsidRDefault="004F6A69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学生对论文学术规范有基本的了解和认识</w:t>
            </w:r>
          </w:p>
        </w:tc>
        <w:tc>
          <w:tcPr>
            <w:tcW w:w="425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4F6A69" w:rsidRDefault="004F6A69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选题管理</w:t>
            </w:r>
          </w:p>
        </w:tc>
        <w:tc>
          <w:tcPr>
            <w:tcW w:w="113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选题指导</w:t>
            </w:r>
          </w:p>
        </w:tc>
        <w:tc>
          <w:tcPr>
            <w:tcW w:w="3969" w:type="dxa"/>
            <w:vAlign w:val="center"/>
          </w:tcPr>
          <w:p w:rsidR="005863D6" w:rsidRDefault="005863D6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为学生召开选题指导会，进行有效指导</w:t>
            </w:r>
            <w:r w:rsidR="00136B6A">
              <w:rPr>
                <w:rFonts w:ascii="宋体" w:eastAsia="宋体" w:hAnsi="宋体" w:cs="宋体" w:hint="eastAsia"/>
                <w:color w:val="000000"/>
                <w:szCs w:val="21"/>
              </w:rPr>
              <w:t>，选题紧密结合</w:t>
            </w:r>
            <w:r w:rsidR="00136B6A" w:rsidRPr="00136B6A">
              <w:rPr>
                <w:rFonts w:ascii="宋体" w:eastAsia="宋体" w:hAnsi="宋体" w:cs="宋体"/>
                <w:color w:val="000000"/>
                <w:szCs w:val="21"/>
              </w:rPr>
              <w:t>生产和社会实际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为学生召开了选题指导会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过程管理</w:t>
            </w:r>
          </w:p>
        </w:tc>
        <w:tc>
          <w:tcPr>
            <w:tcW w:w="3969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按照题目申报、审核、公布的选题程序，严格进行选题，保证一生一题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基本按照选题程序进行选题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更改率</w:t>
            </w:r>
          </w:p>
        </w:tc>
        <w:tc>
          <w:tcPr>
            <w:tcW w:w="3969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选题确定后无随意更改，更改率≤5%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选题确定后，更改率≤10%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更新率</w:t>
            </w:r>
          </w:p>
        </w:tc>
        <w:tc>
          <w:tcPr>
            <w:tcW w:w="3969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选题或内容更新率≥95%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选题或内容更新率≥90%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3969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第一指导教师全部由中级（或具有博士学历）及以上的教师指导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第一指导教师中具有中级（或具有博士学历）及以上的教师≥80%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师生比</w:t>
            </w:r>
          </w:p>
        </w:tc>
        <w:tc>
          <w:tcPr>
            <w:tcW w:w="3969" w:type="dxa"/>
            <w:vAlign w:val="center"/>
          </w:tcPr>
          <w:p w:rsidR="005863D6" w:rsidRDefault="005863D6" w:rsidP="00747175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理工类：1:6</w:t>
            </w:r>
            <w:r w:rsidR="00747175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文科类：1:8</w:t>
            </w:r>
          </w:p>
        </w:tc>
        <w:tc>
          <w:tcPr>
            <w:tcW w:w="3548" w:type="dxa"/>
            <w:vAlign w:val="center"/>
          </w:tcPr>
          <w:p w:rsidR="005863D6" w:rsidRDefault="005863D6" w:rsidP="00747175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理工类：1:8</w:t>
            </w:r>
            <w:r w:rsidR="00747175"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文科类：1:10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52EA7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63D6" w:rsidRDefault="00DD17EF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教师履职</w:t>
            </w:r>
          </w:p>
        </w:tc>
        <w:tc>
          <w:tcPr>
            <w:tcW w:w="3969" w:type="dxa"/>
            <w:vAlign w:val="center"/>
          </w:tcPr>
          <w:p w:rsidR="005863D6" w:rsidRDefault="005863D6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指导教师履行职责，对学生严格要求，各指导环节规范到位，对学生定期联系和指导；</w:t>
            </w:r>
            <w:r>
              <w:rPr>
                <w:rFonts w:ascii="宋体" w:eastAsia="宋体" w:hAnsi="宋体" w:cs="宋体" w:hint="eastAsia"/>
                <w:color w:val="000000"/>
                <w:spacing w:val="-4"/>
                <w:szCs w:val="21"/>
              </w:rPr>
              <w:t>认真审阅学生文献综述、外文翻译、论文（设计）文本等材料</w:t>
            </w:r>
          </w:p>
        </w:tc>
        <w:tc>
          <w:tcPr>
            <w:tcW w:w="3548" w:type="dxa"/>
            <w:vAlign w:val="center"/>
          </w:tcPr>
          <w:p w:rsidR="005863D6" w:rsidRDefault="005863D6" w:rsidP="008C03E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指导教师指导程序基本规范，执行较好</w:t>
            </w: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5863D6" w:rsidRDefault="005863D6" w:rsidP="008C03ED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85F1F" w:rsidTr="00AD7407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答辩及评分</w:t>
            </w:r>
          </w:p>
        </w:tc>
        <w:tc>
          <w:tcPr>
            <w:tcW w:w="113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59AD">
              <w:rPr>
                <w:rFonts w:ascii="宋体" w:eastAsia="宋体" w:hAnsi="宋体" w:cs="宋体" w:hint="eastAsia"/>
                <w:color w:val="000000"/>
                <w:szCs w:val="21"/>
              </w:rPr>
              <w:t>资格审查</w:t>
            </w:r>
          </w:p>
        </w:tc>
        <w:tc>
          <w:tcPr>
            <w:tcW w:w="3969" w:type="dxa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严格落实论文学术不端检测，对学生答辩资格进行综合审查评议，检测报告和评议记录完整</w:t>
            </w:r>
          </w:p>
        </w:tc>
        <w:tc>
          <w:tcPr>
            <w:tcW w:w="3548" w:type="dxa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进行论文学术不端检测，审查学生论文答辩资格</w:t>
            </w: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85F1F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答辩</w:t>
            </w:r>
          </w:p>
        </w:tc>
        <w:tc>
          <w:tcPr>
            <w:tcW w:w="3969" w:type="dxa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答辩分组情况、人员、场地、时间等组织安排科学合理，答辩记录详细齐全</w:t>
            </w:r>
          </w:p>
        </w:tc>
        <w:tc>
          <w:tcPr>
            <w:tcW w:w="3548" w:type="dxa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组织和安排基本合理，有答辩记录</w:t>
            </w: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85F1F" w:rsidTr="00AD7407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评阅评分</w:t>
            </w:r>
          </w:p>
        </w:tc>
        <w:tc>
          <w:tcPr>
            <w:tcW w:w="3969" w:type="dxa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评阅程序严格，评阅认真负责，评语客观全面；严格执行评分标准，评分科学，成绩分布合理</w:t>
            </w:r>
          </w:p>
        </w:tc>
        <w:tc>
          <w:tcPr>
            <w:tcW w:w="3548" w:type="dxa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评阅认真负责，严格执行评分标准，评分基本科学合理</w:t>
            </w: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85F1F" w:rsidTr="00AD7407">
        <w:trPr>
          <w:cantSplit/>
          <w:trHeight w:val="397"/>
          <w:jc w:val="center"/>
        </w:trPr>
        <w:tc>
          <w:tcPr>
            <w:tcW w:w="1843" w:type="dxa"/>
            <w:gridSpan w:val="2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附加分</w:t>
            </w:r>
          </w:p>
        </w:tc>
        <w:tc>
          <w:tcPr>
            <w:tcW w:w="7517" w:type="dxa"/>
            <w:gridSpan w:val="2"/>
            <w:vAlign w:val="center"/>
          </w:tcPr>
          <w:p w:rsidR="00F85F1F" w:rsidRDefault="00F85F1F" w:rsidP="00F85F1F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公开发表论文（设计）情况，特色工作及创新工作情况、获得专利情况等成果</w:t>
            </w: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85F1F" w:rsidTr="00AD7407">
        <w:trPr>
          <w:cantSplit/>
          <w:trHeight w:val="397"/>
          <w:jc w:val="center"/>
        </w:trPr>
        <w:tc>
          <w:tcPr>
            <w:tcW w:w="9360" w:type="dxa"/>
            <w:gridSpan w:val="4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总体评价</w:t>
            </w: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14" w:type="dxa"/>
            <w:vAlign w:val="center"/>
          </w:tcPr>
          <w:p w:rsidR="00F85F1F" w:rsidRDefault="00F85F1F" w:rsidP="00F85F1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5863D6" w:rsidRDefault="005863D6" w:rsidP="005863D6">
      <w:pPr>
        <w:spacing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特别说明：</w:t>
      </w:r>
      <w:r>
        <w:rPr>
          <w:rFonts w:ascii="宋体" w:eastAsia="宋体" w:hAnsi="宋体" w:cs="宋体" w:hint="eastAsia"/>
          <w:szCs w:val="21"/>
        </w:rPr>
        <w:t>各指标的评估等级分为A、B、C、D四级，对应优秀、良好、及格、不及格。评估标准给出A、C两级，介于A、C级之间为B，低于C级为D级。</w:t>
      </w:r>
    </w:p>
    <w:p w:rsidR="00F85F1F" w:rsidRPr="00AD7407" w:rsidRDefault="005863D6" w:rsidP="00AD7407">
      <w:r>
        <w:rPr>
          <w:rFonts w:ascii="宋体" w:eastAsia="宋体" w:hAnsi="宋体" w:cs="宋体" w:hint="eastAsia"/>
          <w:b/>
          <w:sz w:val="24"/>
          <w:szCs w:val="24"/>
        </w:rPr>
        <w:t xml:space="preserve">检查人员：              </w:t>
      </w:r>
      <w:r>
        <w:rPr>
          <w:rFonts w:ascii="宋体" w:eastAsia="宋体" w:hAnsi="宋体" w:cs="宋体"/>
          <w:b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学术主管：           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/>
          <w:sz w:val="24"/>
          <w:szCs w:val="24"/>
        </w:rPr>
        <w:t>填写日期：      年    月    日</w:t>
      </w:r>
    </w:p>
    <w:p w:rsidR="00F85F1F" w:rsidRPr="00F85F1F" w:rsidRDefault="00F85F1F" w:rsidP="00AD7407">
      <w:pPr>
        <w:pStyle w:val="a0"/>
      </w:pPr>
    </w:p>
    <w:sectPr w:rsidR="00F85F1F" w:rsidRPr="00F85F1F" w:rsidSect="00AC65F4">
      <w:pgSz w:w="11906" w:h="16838" w:code="9"/>
      <w:pgMar w:top="964" w:right="851" w:bottom="567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BF" w:rsidRDefault="00072ABF" w:rsidP="00747175">
      <w:r>
        <w:separator/>
      </w:r>
    </w:p>
  </w:endnote>
  <w:endnote w:type="continuationSeparator" w:id="0">
    <w:p w:rsidR="00072ABF" w:rsidRDefault="00072ABF" w:rsidP="0074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BF" w:rsidRDefault="00072ABF" w:rsidP="00747175">
      <w:r>
        <w:separator/>
      </w:r>
    </w:p>
  </w:footnote>
  <w:footnote w:type="continuationSeparator" w:id="0">
    <w:p w:rsidR="00072ABF" w:rsidRDefault="00072ABF" w:rsidP="0074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D6"/>
    <w:rsid w:val="00072ABF"/>
    <w:rsid w:val="000B792C"/>
    <w:rsid w:val="00102168"/>
    <w:rsid w:val="00136B6A"/>
    <w:rsid w:val="001A280A"/>
    <w:rsid w:val="001D7CAA"/>
    <w:rsid w:val="002737C4"/>
    <w:rsid w:val="00310645"/>
    <w:rsid w:val="0034439F"/>
    <w:rsid w:val="004701D9"/>
    <w:rsid w:val="004921DB"/>
    <w:rsid w:val="004F6A69"/>
    <w:rsid w:val="004F7131"/>
    <w:rsid w:val="005166B6"/>
    <w:rsid w:val="005210C3"/>
    <w:rsid w:val="005863D6"/>
    <w:rsid w:val="005B061C"/>
    <w:rsid w:val="00747175"/>
    <w:rsid w:val="007C0CBB"/>
    <w:rsid w:val="007D4292"/>
    <w:rsid w:val="00931097"/>
    <w:rsid w:val="009972F2"/>
    <w:rsid w:val="009C43EF"/>
    <w:rsid w:val="00AC65F4"/>
    <w:rsid w:val="00AD7407"/>
    <w:rsid w:val="00B52EA7"/>
    <w:rsid w:val="00C643DD"/>
    <w:rsid w:val="00CC0F37"/>
    <w:rsid w:val="00CC5FE6"/>
    <w:rsid w:val="00CD3472"/>
    <w:rsid w:val="00CD66E4"/>
    <w:rsid w:val="00CF57D0"/>
    <w:rsid w:val="00D149D2"/>
    <w:rsid w:val="00D65FC9"/>
    <w:rsid w:val="00DC7D85"/>
    <w:rsid w:val="00DD17EF"/>
    <w:rsid w:val="00DF2B15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98E12-1F64-41AA-AD21-CD651F5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863D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5863D6"/>
    <w:pPr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正文文本 2 字符"/>
    <w:basedOn w:val="a1"/>
    <w:link w:val="2"/>
    <w:rsid w:val="005863D6"/>
    <w:rPr>
      <w:rFonts w:ascii="Times New Roman" w:hAnsi="Times New Roman"/>
      <w:kern w:val="0"/>
      <w:sz w:val="20"/>
      <w:szCs w:val="20"/>
    </w:rPr>
  </w:style>
  <w:style w:type="paragraph" w:styleId="a0">
    <w:name w:val="Body Text"/>
    <w:basedOn w:val="a"/>
    <w:link w:val="a4"/>
    <w:uiPriority w:val="99"/>
    <w:unhideWhenUsed/>
    <w:rsid w:val="005863D6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5863D6"/>
  </w:style>
  <w:style w:type="paragraph" w:styleId="a5">
    <w:name w:val="header"/>
    <w:basedOn w:val="a"/>
    <w:link w:val="a6"/>
    <w:uiPriority w:val="99"/>
    <w:unhideWhenUsed/>
    <w:rsid w:val="0074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7471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7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74717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36B6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136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陈景聪</cp:lastModifiedBy>
  <cp:revision>4</cp:revision>
  <dcterms:created xsi:type="dcterms:W3CDTF">2023-06-09T03:19:00Z</dcterms:created>
  <dcterms:modified xsi:type="dcterms:W3CDTF">2023-06-09T07:26:00Z</dcterms:modified>
</cp:coreProperties>
</file>